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5A6" w:rsidRDefault="00C525A6" w:rsidP="009B6370">
      <w:pPr>
        <w:spacing w:after="0" w:line="240" w:lineRule="auto"/>
        <w:rPr>
          <w:rFonts w:ascii="Times New Roman" w:hAnsi="Times New Roman" w:cs="Times New Roman"/>
          <w:b/>
          <w:color w:val="222222"/>
          <w:sz w:val="24"/>
          <w:szCs w:val="24"/>
          <w:shd w:val="clear" w:color="auto" w:fill="FFFFFF"/>
        </w:rPr>
      </w:pPr>
    </w:p>
    <w:p w:rsidR="00C525A6" w:rsidRPr="00C525A6" w:rsidRDefault="00C525A6" w:rsidP="00C525A6">
      <w:pPr>
        <w:shd w:val="clear" w:color="auto" w:fill="FFFFFF"/>
        <w:spacing w:after="0" w:line="240" w:lineRule="auto"/>
        <w:jc w:val="center"/>
        <w:rPr>
          <w:rFonts w:ascii="Times New Roman" w:eastAsia="Times New Roman" w:hAnsi="Times New Roman" w:cs="Times New Roman"/>
          <w:b/>
          <w:color w:val="222222"/>
        </w:rPr>
      </w:pPr>
      <w:r w:rsidRPr="00C525A6">
        <w:rPr>
          <w:rFonts w:ascii="Times New Roman" w:eastAsia="Times New Roman" w:hAnsi="Times New Roman" w:cs="Times New Roman"/>
          <w:b/>
          <w:color w:val="222222"/>
        </w:rPr>
        <w:t>SICS 202</w:t>
      </w:r>
      <w:r w:rsidR="0074682A">
        <w:rPr>
          <w:rFonts w:ascii="Times New Roman" w:eastAsia="Times New Roman" w:hAnsi="Times New Roman" w:cs="Times New Roman"/>
          <w:b/>
          <w:color w:val="222222"/>
        </w:rPr>
        <w:t>5</w:t>
      </w:r>
      <w:r w:rsidRPr="00C525A6">
        <w:rPr>
          <w:rFonts w:ascii="Times New Roman" w:eastAsia="Times New Roman" w:hAnsi="Times New Roman" w:cs="Times New Roman"/>
          <w:b/>
          <w:color w:val="222222"/>
        </w:rPr>
        <w:t>: Course Description and Faculty Bio</w:t>
      </w:r>
    </w:p>
    <w:p w:rsidR="00C525A6" w:rsidRDefault="00C525A6" w:rsidP="009B6370">
      <w:pPr>
        <w:spacing w:after="0" w:line="240" w:lineRule="auto"/>
        <w:rPr>
          <w:rFonts w:ascii="Times New Roman" w:hAnsi="Times New Roman" w:cs="Times New Roman"/>
          <w:b/>
          <w:color w:val="222222"/>
          <w:sz w:val="24"/>
          <w:szCs w:val="24"/>
          <w:shd w:val="clear" w:color="auto" w:fill="FFFFFF"/>
        </w:rPr>
      </w:pPr>
    </w:p>
    <w:p w:rsidR="009B6370" w:rsidRPr="00312983" w:rsidRDefault="00FF2F4D" w:rsidP="009B6370">
      <w:pPr>
        <w:spacing w:after="0" w:line="240" w:lineRule="auto"/>
        <w:rPr>
          <w:rFonts w:ascii="Times New Roman" w:hAnsi="Times New Roman" w:cs="Times New Roman"/>
          <w:b/>
          <w:sz w:val="24"/>
          <w:szCs w:val="24"/>
        </w:rPr>
      </w:pPr>
      <w:r>
        <w:rPr>
          <w:rFonts w:ascii="Times New Roman" w:hAnsi="Times New Roman" w:cs="Times New Roman"/>
          <w:b/>
          <w:color w:val="222222"/>
          <w:sz w:val="24"/>
          <w:szCs w:val="24"/>
          <w:shd w:val="clear" w:color="auto" w:fill="FFFFFF"/>
        </w:rPr>
        <w:t xml:space="preserve">SPT 536/436 </w:t>
      </w:r>
      <w:r w:rsidR="0074682A">
        <w:rPr>
          <w:rFonts w:ascii="Times New Roman" w:hAnsi="Times New Roman" w:cs="Times New Roman"/>
          <w:b/>
          <w:color w:val="222222"/>
          <w:sz w:val="24"/>
          <w:szCs w:val="24"/>
          <w:shd w:val="clear" w:color="auto" w:fill="FFFFFF"/>
        </w:rPr>
        <w:t>Spirituality and the Psalms: A Way of Life</w:t>
      </w:r>
    </w:p>
    <w:p w:rsidR="009B6370" w:rsidRDefault="0074682A" w:rsidP="009B6370">
      <w:pPr>
        <w:spacing w:after="0" w:line="240" w:lineRule="auto"/>
        <w:rPr>
          <w:rFonts w:ascii="Times New Roman" w:hAnsi="Times New Roman" w:cs="Times New Roman"/>
          <w:sz w:val="24"/>
          <w:szCs w:val="24"/>
        </w:rPr>
      </w:pPr>
      <w:r>
        <w:rPr>
          <w:rFonts w:ascii="Times New Roman" w:hAnsi="Times New Roman" w:cs="Times New Roman"/>
          <w:sz w:val="24"/>
          <w:szCs w:val="24"/>
        </w:rPr>
        <w:t>Don</w:t>
      </w:r>
      <w:r w:rsidR="00F83C4C">
        <w:rPr>
          <w:rFonts w:ascii="Times New Roman" w:hAnsi="Times New Roman" w:cs="Times New Roman"/>
          <w:sz w:val="24"/>
          <w:szCs w:val="24"/>
        </w:rPr>
        <w:t>ald</w:t>
      </w:r>
      <w:r>
        <w:rPr>
          <w:rFonts w:ascii="Times New Roman" w:hAnsi="Times New Roman" w:cs="Times New Roman"/>
          <w:sz w:val="24"/>
          <w:szCs w:val="24"/>
        </w:rPr>
        <w:t xml:space="preserve"> Berry</w:t>
      </w:r>
      <w:r w:rsidR="009B6370" w:rsidRPr="00312983">
        <w:rPr>
          <w:rFonts w:ascii="Times New Roman" w:hAnsi="Times New Roman" w:cs="Times New Roman"/>
          <w:sz w:val="24"/>
          <w:szCs w:val="24"/>
        </w:rPr>
        <w:t>, Ph.D.</w:t>
      </w:r>
    </w:p>
    <w:p w:rsidR="00312983" w:rsidRPr="00312983" w:rsidRDefault="00312983" w:rsidP="009B6370">
      <w:pPr>
        <w:spacing w:after="0" w:line="240" w:lineRule="auto"/>
        <w:rPr>
          <w:rFonts w:ascii="Times New Roman" w:hAnsi="Times New Roman" w:cs="Times New Roman"/>
          <w:sz w:val="24"/>
          <w:szCs w:val="24"/>
        </w:rPr>
      </w:pPr>
    </w:p>
    <w:p w:rsidR="00F55998" w:rsidRDefault="009B6370" w:rsidP="00F55998">
      <w:pPr>
        <w:spacing w:after="0" w:line="240" w:lineRule="auto"/>
        <w:rPr>
          <w:rFonts w:ascii="Times New Roman" w:eastAsia="Times New Roman" w:hAnsi="Times New Roman" w:cs="Times New Roman"/>
          <w:sz w:val="24"/>
          <w:szCs w:val="24"/>
        </w:rPr>
      </w:pPr>
      <w:r w:rsidRPr="00312983">
        <w:rPr>
          <w:rFonts w:ascii="Times New Roman" w:eastAsia="Times New Roman" w:hAnsi="Times New Roman" w:cs="Times New Roman"/>
          <w:i/>
          <w:sz w:val="24"/>
          <w:szCs w:val="24"/>
        </w:rPr>
        <w:t>Course Description</w:t>
      </w:r>
      <w:r w:rsidRPr="00312983">
        <w:rPr>
          <w:rFonts w:ascii="Times New Roman" w:eastAsia="Times New Roman" w:hAnsi="Times New Roman" w:cs="Times New Roman"/>
          <w:sz w:val="24"/>
          <w:szCs w:val="24"/>
        </w:rPr>
        <w:t xml:space="preserve">: </w:t>
      </w:r>
      <w:r w:rsidR="0074682A" w:rsidRPr="0036544F">
        <w:rPr>
          <w:rFonts w:ascii="Times New Roman" w:hAnsi="Times New Roman" w:cs="Times New Roman"/>
          <w:color w:val="000000"/>
          <w:sz w:val="24"/>
          <w:szCs w:val="28"/>
          <w:shd w:val="clear" w:color="auto" w:fill="FFFFFF"/>
        </w:rPr>
        <w:t xml:space="preserve">This course looks at the origins of the Psalms as well as their place in the daily life of the Hebrew people. The focus is </w:t>
      </w:r>
      <w:r w:rsidR="0074682A">
        <w:rPr>
          <w:rFonts w:ascii="Times New Roman" w:hAnsi="Times New Roman" w:cs="Times New Roman"/>
          <w:color w:val="000000"/>
          <w:sz w:val="24"/>
          <w:szCs w:val="28"/>
          <w:shd w:val="clear" w:color="auto" w:fill="FFFFFF"/>
        </w:rPr>
        <w:t xml:space="preserve">on </w:t>
      </w:r>
      <w:r w:rsidR="0074682A" w:rsidRPr="0036544F">
        <w:rPr>
          <w:rFonts w:ascii="Times New Roman" w:hAnsi="Times New Roman" w:cs="Times New Roman"/>
          <w:color w:val="000000"/>
          <w:sz w:val="24"/>
          <w:szCs w:val="28"/>
          <w:shd w:val="clear" w:color="auto" w:fill="FFFFFF"/>
        </w:rPr>
        <w:t>the use of the Psalms by Christians in developing personal spirituality</w:t>
      </w:r>
      <w:r w:rsidR="0074682A">
        <w:rPr>
          <w:rFonts w:ascii="Times New Roman" w:hAnsi="Times New Roman" w:cs="Times New Roman"/>
          <w:color w:val="000000"/>
          <w:sz w:val="24"/>
          <w:szCs w:val="28"/>
          <w:shd w:val="clear" w:color="auto" w:fill="FFFFFF"/>
        </w:rPr>
        <w:t>.</w:t>
      </w:r>
    </w:p>
    <w:p w:rsidR="00312983" w:rsidRPr="00312983" w:rsidRDefault="00312983" w:rsidP="00F55998">
      <w:pPr>
        <w:spacing w:after="0" w:line="240" w:lineRule="auto"/>
        <w:rPr>
          <w:rFonts w:ascii="Times New Roman" w:eastAsia="Times New Roman" w:hAnsi="Times New Roman" w:cs="Times New Roman"/>
          <w:sz w:val="24"/>
          <w:szCs w:val="24"/>
        </w:rPr>
      </w:pPr>
    </w:p>
    <w:p w:rsidR="00F83C4C" w:rsidRPr="00F83C4C" w:rsidRDefault="00F83C4C" w:rsidP="00F83C4C">
      <w:pPr>
        <w:shd w:val="clear" w:color="auto" w:fill="FFFFFF"/>
        <w:rPr>
          <w:rFonts w:ascii="Arial" w:eastAsia="Times New Roman" w:hAnsi="Arial" w:cs="Arial"/>
          <w:color w:val="222222"/>
          <w:sz w:val="24"/>
          <w:szCs w:val="24"/>
        </w:rPr>
      </w:pPr>
      <w:r w:rsidRPr="00F83C4C">
        <w:rPr>
          <w:rFonts w:ascii="Times New Roman" w:hAnsi="Times New Roman" w:cs="Times New Roman"/>
          <w:b/>
          <w:sz w:val="24"/>
          <w:szCs w:val="24"/>
        </w:rPr>
        <w:t>Donald Berry</w:t>
      </w:r>
      <w:r>
        <w:rPr>
          <w:rFonts w:ascii="Times New Roman" w:hAnsi="Times New Roman" w:cs="Times New Roman"/>
          <w:sz w:val="24"/>
          <w:szCs w:val="24"/>
        </w:rPr>
        <w:t xml:space="preserve"> </w:t>
      </w:r>
      <w:r w:rsidRPr="00F83C4C">
        <w:rPr>
          <w:rFonts w:ascii="Times New Roman" w:eastAsia="Times New Roman" w:hAnsi="Times New Roman" w:cs="Times New Roman"/>
          <w:color w:val="222222"/>
          <w:sz w:val="24"/>
          <w:szCs w:val="24"/>
          <w:shd w:val="clear" w:color="auto" w:fill="FFFFFF"/>
        </w:rPr>
        <w:t>served as Professor of Religion at University of Mobile from 1987 to 2003. He attended Southern Seminary in Louisville, Kentucky where he earned an MDiv (1978) and a PhD in biblical studies in 1987. Through the years he has taught several courses for the Spring Hill College Theology Department. He holds a special interest in the wisdom and poetry of the Old Testament. His dissertation was published as </w:t>
      </w:r>
      <w:r w:rsidRPr="00F83C4C">
        <w:rPr>
          <w:rFonts w:ascii="Times New Roman" w:eastAsia="Times New Roman" w:hAnsi="Times New Roman" w:cs="Times New Roman"/>
          <w:i/>
          <w:iCs/>
          <w:color w:val="222222"/>
          <w:sz w:val="24"/>
          <w:szCs w:val="24"/>
          <w:shd w:val="clear" w:color="auto" w:fill="FFFFFF"/>
        </w:rPr>
        <w:t>The Psalms and Their Readers: Traditional Approaches and a Reader-Oriented Analysis of Psalm 18</w:t>
      </w:r>
      <w:r w:rsidRPr="00F83C4C">
        <w:rPr>
          <w:rFonts w:ascii="Times New Roman" w:eastAsia="Times New Roman" w:hAnsi="Times New Roman" w:cs="Times New Roman"/>
          <w:color w:val="222222"/>
          <w:sz w:val="24"/>
          <w:szCs w:val="24"/>
          <w:shd w:val="clear" w:color="auto" w:fill="FFFFFF"/>
        </w:rPr>
        <w:t> (Sheffield Press). He also authored a college textbook: </w:t>
      </w:r>
      <w:r w:rsidRPr="00F83C4C">
        <w:rPr>
          <w:rFonts w:ascii="Times New Roman" w:eastAsia="Times New Roman" w:hAnsi="Times New Roman" w:cs="Times New Roman"/>
          <w:i/>
          <w:iCs/>
          <w:color w:val="222222"/>
          <w:sz w:val="24"/>
          <w:szCs w:val="24"/>
          <w:shd w:val="clear" w:color="auto" w:fill="FFFFFF"/>
        </w:rPr>
        <w:t>An Introduction to Wisdom and Poetry of the Old Testament.</w:t>
      </w:r>
    </w:p>
    <w:p w:rsidR="00F83C4C" w:rsidRPr="00F83C4C" w:rsidRDefault="00F83C4C" w:rsidP="00F83C4C">
      <w:pPr>
        <w:shd w:val="clear" w:color="auto" w:fill="FFFFFF"/>
        <w:spacing w:after="0" w:line="240" w:lineRule="auto"/>
        <w:rPr>
          <w:rFonts w:ascii="Arial" w:eastAsia="Times New Roman" w:hAnsi="Arial" w:cs="Arial"/>
          <w:color w:val="222222"/>
          <w:sz w:val="24"/>
          <w:szCs w:val="24"/>
        </w:rPr>
      </w:pPr>
      <w:r w:rsidRPr="00F83C4C">
        <w:rPr>
          <w:rFonts w:ascii="Arial" w:eastAsia="Times New Roman" w:hAnsi="Arial" w:cs="Arial"/>
          <w:color w:val="222222"/>
        </w:rPr>
        <w:t> </w:t>
      </w:r>
    </w:p>
    <w:p w:rsidR="00312983" w:rsidRPr="00312983" w:rsidRDefault="00312983" w:rsidP="00312983">
      <w:pPr>
        <w:rPr>
          <w:rFonts w:ascii="Times New Roman" w:hAnsi="Times New Roman" w:cs="Times New Roman"/>
          <w:sz w:val="24"/>
          <w:szCs w:val="24"/>
        </w:rPr>
      </w:pPr>
    </w:p>
    <w:p w:rsidR="00C64346" w:rsidRDefault="00FF2F4D" w:rsidP="0074682A">
      <w:pPr>
        <w:spacing w:after="0" w:line="240" w:lineRule="auto"/>
        <w:rPr>
          <w:rFonts w:ascii="Times New Roman" w:hAnsi="Times New Roman" w:cs="Times New Roman"/>
          <w:sz w:val="24"/>
          <w:szCs w:val="28"/>
        </w:rPr>
      </w:pPr>
      <w:r>
        <w:rPr>
          <w:rFonts w:ascii="Times New Roman" w:hAnsi="Times New Roman" w:cs="Times New Roman"/>
          <w:b/>
          <w:sz w:val="24"/>
          <w:szCs w:val="28"/>
        </w:rPr>
        <w:t xml:space="preserve">SPT 562/462 or THL572 </w:t>
      </w:r>
      <w:r w:rsidR="00C64346" w:rsidRPr="0036544F">
        <w:rPr>
          <w:rFonts w:ascii="Times New Roman" w:hAnsi="Times New Roman" w:cs="Times New Roman"/>
          <w:b/>
          <w:sz w:val="24"/>
          <w:szCs w:val="28"/>
        </w:rPr>
        <w:t>The Spirituality of Ministry</w:t>
      </w:r>
    </w:p>
    <w:p w:rsidR="00C64346" w:rsidRDefault="00C64346" w:rsidP="0074682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Dr. Michael </w:t>
      </w:r>
      <w:proofErr w:type="spellStart"/>
      <w:r>
        <w:rPr>
          <w:rFonts w:ascii="Times New Roman" w:hAnsi="Times New Roman" w:cs="Times New Roman"/>
          <w:color w:val="222222"/>
          <w:sz w:val="24"/>
          <w:szCs w:val="24"/>
          <w:shd w:val="clear" w:color="auto" w:fill="FFFFFF"/>
        </w:rPr>
        <w:t>Martocchio</w:t>
      </w:r>
      <w:proofErr w:type="spellEnd"/>
      <w:r>
        <w:rPr>
          <w:rFonts w:ascii="Times New Roman" w:hAnsi="Times New Roman" w:cs="Times New Roman"/>
          <w:color w:val="222222"/>
          <w:sz w:val="24"/>
          <w:szCs w:val="24"/>
          <w:shd w:val="clear" w:color="auto" w:fill="FFFFFF"/>
        </w:rPr>
        <w:t>, Ph.D.</w:t>
      </w:r>
    </w:p>
    <w:p w:rsidR="00C64346" w:rsidRDefault="00C64346" w:rsidP="0074682A">
      <w:pPr>
        <w:spacing w:after="0" w:line="240" w:lineRule="auto"/>
        <w:rPr>
          <w:rFonts w:ascii="Times New Roman" w:hAnsi="Times New Roman" w:cs="Times New Roman"/>
          <w:color w:val="222222"/>
          <w:sz w:val="24"/>
          <w:szCs w:val="24"/>
          <w:shd w:val="clear" w:color="auto" w:fill="FFFFFF"/>
        </w:rPr>
      </w:pPr>
    </w:p>
    <w:p w:rsidR="00C64346" w:rsidRDefault="00C64346" w:rsidP="0074682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i/>
          <w:color w:val="222222"/>
          <w:sz w:val="24"/>
          <w:szCs w:val="24"/>
          <w:shd w:val="clear" w:color="auto" w:fill="FFFFFF"/>
        </w:rPr>
        <w:t xml:space="preserve">Course Description: </w:t>
      </w:r>
      <w:r w:rsidRPr="0036544F">
        <w:rPr>
          <w:rFonts w:ascii="Times New Roman" w:hAnsi="Times New Roman" w:cs="Times New Roman"/>
          <w:color w:val="222222"/>
          <w:sz w:val="24"/>
          <w:szCs w:val="24"/>
          <w:shd w:val="clear" w:color="auto" w:fill="FFFFFF"/>
        </w:rPr>
        <w:t>Spiritual self-care is unfortunately a much-neglected aspect of life among those active in ministry. In this course, we will consider the elements of a healthy spirituality of ministry.  In particular, we will explore the peculiar characteristics of the lay apostolate and the particular calling of various ministry within the life of the Church</w:t>
      </w:r>
      <w:r>
        <w:rPr>
          <w:rFonts w:ascii="Times New Roman" w:hAnsi="Times New Roman" w:cs="Times New Roman"/>
          <w:color w:val="222222"/>
          <w:sz w:val="24"/>
          <w:szCs w:val="24"/>
          <w:shd w:val="clear" w:color="auto" w:fill="FFFFFF"/>
        </w:rPr>
        <w:t>.</w:t>
      </w:r>
    </w:p>
    <w:p w:rsidR="00AF3E8C" w:rsidRDefault="00AF3E8C" w:rsidP="0074682A">
      <w:pPr>
        <w:spacing w:after="0" w:line="240" w:lineRule="auto"/>
        <w:rPr>
          <w:rFonts w:ascii="Times New Roman" w:hAnsi="Times New Roman" w:cs="Times New Roman"/>
          <w:color w:val="222222"/>
          <w:sz w:val="24"/>
          <w:szCs w:val="24"/>
          <w:shd w:val="clear" w:color="auto" w:fill="FFFFFF"/>
        </w:rPr>
      </w:pPr>
    </w:p>
    <w:p w:rsidR="00CA4F67" w:rsidRPr="00CA4F67" w:rsidRDefault="00AF3E8C" w:rsidP="00CA4F67">
      <w:pPr>
        <w:shd w:val="clear" w:color="auto" w:fill="FFFFFF"/>
        <w:rPr>
          <w:rFonts w:ascii="Times New Roman" w:eastAsia="Times New Roman" w:hAnsi="Times New Roman" w:cs="Times New Roman"/>
          <w:color w:val="222222"/>
          <w:sz w:val="24"/>
          <w:szCs w:val="24"/>
        </w:rPr>
      </w:pPr>
      <w:r w:rsidRPr="00CA4F67">
        <w:rPr>
          <w:rFonts w:ascii="Times New Roman" w:hAnsi="Times New Roman" w:cs="Times New Roman"/>
          <w:b/>
          <w:color w:val="222222"/>
          <w:sz w:val="24"/>
          <w:szCs w:val="24"/>
          <w:shd w:val="clear" w:color="auto" w:fill="FFFFFF"/>
        </w:rPr>
        <w:t xml:space="preserve">Michael </w:t>
      </w:r>
      <w:proofErr w:type="spellStart"/>
      <w:r w:rsidRPr="00CA4F67">
        <w:rPr>
          <w:rFonts w:ascii="Times New Roman" w:hAnsi="Times New Roman" w:cs="Times New Roman"/>
          <w:b/>
          <w:color w:val="222222"/>
          <w:sz w:val="24"/>
          <w:szCs w:val="24"/>
          <w:shd w:val="clear" w:color="auto" w:fill="FFFFFF"/>
        </w:rPr>
        <w:t>Martocchio</w:t>
      </w:r>
      <w:proofErr w:type="spellEnd"/>
      <w:r w:rsidRPr="00CA4F67">
        <w:rPr>
          <w:rFonts w:ascii="Times New Roman" w:hAnsi="Times New Roman" w:cs="Times New Roman"/>
          <w:color w:val="222222"/>
          <w:sz w:val="24"/>
          <w:szCs w:val="24"/>
          <w:shd w:val="clear" w:color="auto" w:fill="FFFFFF"/>
        </w:rPr>
        <w:t xml:space="preserve"> is</w:t>
      </w:r>
      <w:r w:rsidR="0070204D" w:rsidRPr="00CA4F67">
        <w:rPr>
          <w:rFonts w:ascii="Times New Roman" w:hAnsi="Times New Roman" w:cs="Times New Roman"/>
          <w:color w:val="222222"/>
          <w:sz w:val="24"/>
          <w:szCs w:val="24"/>
          <w:shd w:val="clear" w:color="auto" w:fill="FFFFFF"/>
        </w:rPr>
        <w:t xml:space="preserve"> </w:t>
      </w:r>
      <w:r w:rsidR="00CA4F67" w:rsidRPr="00CA4F67">
        <w:rPr>
          <w:rFonts w:ascii="Times New Roman" w:hAnsi="Times New Roman" w:cs="Times New Roman"/>
          <w:color w:val="222222"/>
          <w:sz w:val="24"/>
          <w:szCs w:val="24"/>
          <w:shd w:val="clear" w:color="auto" w:fill="FFFFFF"/>
        </w:rPr>
        <w:t xml:space="preserve">Director of Catechesis and Christian Initiation </w:t>
      </w:r>
      <w:r w:rsidR="00CA4F67" w:rsidRPr="00CA4F67">
        <w:rPr>
          <w:rFonts w:ascii="Times New Roman" w:eastAsia="Times New Roman" w:hAnsi="Times New Roman" w:cs="Times New Roman"/>
          <w:color w:val="000000"/>
          <w:sz w:val="24"/>
          <w:szCs w:val="24"/>
        </w:rPr>
        <w:t xml:space="preserve">for the Diocese of Charleston, South Carolina.  In the past, he has worked as a parish Director of Religious Education, Youth Minister, Pastoral Associate, and Music Director.  He has also taught courses in Theology at </w:t>
      </w:r>
      <w:r w:rsidR="00D3252C">
        <w:rPr>
          <w:rFonts w:ascii="Times New Roman" w:eastAsia="Times New Roman" w:hAnsi="Times New Roman" w:cs="Times New Roman"/>
          <w:color w:val="000000"/>
          <w:sz w:val="24"/>
          <w:szCs w:val="24"/>
        </w:rPr>
        <w:t xml:space="preserve">Spring Hill College, </w:t>
      </w:r>
      <w:r w:rsidR="00CA4F67" w:rsidRPr="00CA4F67">
        <w:rPr>
          <w:rFonts w:ascii="Times New Roman" w:eastAsia="Times New Roman" w:hAnsi="Times New Roman" w:cs="Times New Roman"/>
          <w:color w:val="000000"/>
          <w:sz w:val="24"/>
          <w:szCs w:val="24"/>
        </w:rPr>
        <w:t>Duquesne University</w:t>
      </w:r>
      <w:r w:rsidR="00F34A2A">
        <w:rPr>
          <w:rFonts w:ascii="Times New Roman" w:eastAsia="Times New Roman" w:hAnsi="Times New Roman" w:cs="Times New Roman"/>
          <w:color w:val="000000"/>
          <w:sz w:val="24"/>
          <w:szCs w:val="24"/>
        </w:rPr>
        <w:t>,</w:t>
      </w:r>
      <w:r w:rsidR="00CA4F67" w:rsidRPr="00CA4F67">
        <w:rPr>
          <w:rFonts w:ascii="Times New Roman" w:eastAsia="Times New Roman" w:hAnsi="Times New Roman" w:cs="Times New Roman"/>
          <w:color w:val="000000"/>
          <w:sz w:val="24"/>
          <w:szCs w:val="24"/>
        </w:rPr>
        <w:t xml:space="preserve"> and Saint Leo University.  In addition to evangelization and catechetics, his research interests include the theology of </w:t>
      </w:r>
      <w:proofErr w:type="spellStart"/>
      <w:r w:rsidR="00CA4F67" w:rsidRPr="00CA4F67">
        <w:rPr>
          <w:rFonts w:ascii="Times New Roman" w:eastAsia="Times New Roman" w:hAnsi="Times New Roman" w:cs="Times New Roman"/>
          <w:color w:val="000000"/>
          <w:sz w:val="24"/>
          <w:szCs w:val="24"/>
        </w:rPr>
        <w:t>Raimon</w:t>
      </w:r>
      <w:proofErr w:type="spellEnd"/>
      <w:r w:rsidR="00CA4F67" w:rsidRPr="00CA4F67">
        <w:rPr>
          <w:rFonts w:ascii="Times New Roman" w:eastAsia="Times New Roman" w:hAnsi="Times New Roman" w:cs="Times New Roman"/>
          <w:color w:val="000000"/>
          <w:sz w:val="24"/>
          <w:szCs w:val="24"/>
        </w:rPr>
        <w:t xml:space="preserve"> </w:t>
      </w:r>
      <w:proofErr w:type="spellStart"/>
      <w:r w:rsidR="00CA4F67" w:rsidRPr="00CA4F67">
        <w:rPr>
          <w:rFonts w:ascii="Times New Roman" w:eastAsia="Times New Roman" w:hAnsi="Times New Roman" w:cs="Times New Roman"/>
          <w:color w:val="000000"/>
          <w:sz w:val="24"/>
          <w:szCs w:val="24"/>
        </w:rPr>
        <w:t>Pannikar</w:t>
      </w:r>
      <w:proofErr w:type="spellEnd"/>
      <w:r w:rsidR="00CA4F67" w:rsidRPr="00CA4F67">
        <w:rPr>
          <w:rFonts w:ascii="Times New Roman" w:eastAsia="Times New Roman" w:hAnsi="Times New Roman" w:cs="Times New Roman"/>
          <w:color w:val="000000"/>
          <w:sz w:val="24"/>
          <w:szCs w:val="24"/>
        </w:rPr>
        <w:t>, Christology, ecclesiology, and soteriology.</w:t>
      </w:r>
    </w:p>
    <w:p w:rsidR="00AF3E8C" w:rsidRDefault="00AF3E8C" w:rsidP="0074682A">
      <w:pPr>
        <w:spacing w:after="0" w:line="240" w:lineRule="auto"/>
        <w:rPr>
          <w:rFonts w:ascii="Times New Roman" w:hAnsi="Times New Roman" w:cs="Times New Roman"/>
          <w:color w:val="222222"/>
          <w:sz w:val="24"/>
          <w:szCs w:val="24"/>
          <w:shd w:val="clear" w:color="auto" w:fill="FFFFFF"/>
        </w:rPr>
      </w:pPr>
    </w:p>
    <w:p w:rsidR="00C64346" w:rsidRDefault="00C64346" w:rsidP="0074682A">
      <w:pPr>
        <w:spacing w:after="0" w:line="240" w:lineRule="auto"/>
        <w:rPr>
          <w:rFonts w:ascii="Times New Roman" w:hAnsi="Times New Roman" w:cs="Times New Roman"/>
          <w:b/>
          <w:sz w:val="24"/>
          <w:szCs w:val="28"/>
        </w:rPr>
      </w:pPr>
    </w:p>
    <w:p w:rsidR="0074682A" w:rsidRDefault="0074682A" w:rsidP="0074682A">
      <w:pPr>
        <w:spacing w:after="0" w:line="240" w:lineRule="auto"/>
        <w:rPr>
          <w:rFonts w:ascii="Times New Roman" w:hAnsi="Times New Roman" w:cs="Times New Roman"/>
          <w:b/>
          <w:sz w:val="24"/>
          <w:szCs w:val="28"/>
        </w:rPr>
      </w:pPr>
      <w:r w:rsidRPr="0036544F">
        <w:rPr>
          <w:rFonts w:ascii="Times New Roman" w:hAnsi="Times New Roman" w:cs="Times New Roman"/>
          <w:b/>
          <w:sz w:val="24"/>
          <w:szCs w:val="28"/>
        </w:rPr>
        <w:t>SPT532</w:t>
      </w:r>
      <w:r w:rsidR="00FF2F4D">
        <w:rPr>
          <w:rFonts w:ascii="Times New Roman" w:hAnsi="Times New Roman" w:cs="Times New Roman"/>
          <w:b/>
          <w:sz w:val="24"/>
          <w:szCs w:val="28"/>
        </w:rPr>
        <w:t>/432</w:t>
      </w:r>
      <w:r w:rsidRPr="0036544F">
        <w:rPr>
          <w:rFonts w:ascii="Times New Roman" w:hAnsi="Times New Roman" w:cs="Times New Roman"/>
          <w:b/>
          <w:sz w:val="24"/>
          <w:szCs w:val="28"/>
        </w:rPr>
        <w:t xml:space="preserve"> Spirituality of Creation in St. Paul and Luke</w:t>
      </w:r>
    </w:p>
    <w:p w:rsidR="0074682A" w:rsidRDefault="0074682A" w:rsidP="0074682A">
      <w:pPr>
        <w:spacing w:after="0" w:line="240" w:lineRule="auto"/>
        <w:rPr>
          <w:rFonts w:ascii="Times New Roman" w:hAnsi="Times New Roman" w:cs="Times New Roman"/>
          <w:sz w:val="24"/>
          <w:szCs w:val="28"/>
        </w:rPr>
      </w:pPr>
      <w:r w:rsidRPr="0074682A">
        <w:rPr>
          <w:rFonts w:ascii="Times New Roman" w:hAnsi="Times New Roman" w:cs="Times New Roman"/>
          <w:sz w:val="24"/>
          <w:szCs w:val="28"/>
        </w:rPr>
        <w:t xml:space="preserve">Sr. </w:t>
      </w:r>
      <w:proofErr w:type="spellStart"/>
      <w:r w:rsidRPr="0074682A">
        <w:rPr>
          <w:rFonts w:ascii="Times New Roman" w:hAnsi="Times New Roman" w:cs="Times New Roman"/>
          <w:sz w:val="24"/>
          <w:szCs w:val="28"/>
        </w:rPr>
        <w:t>Nélida</w:t>
      </w:r>
      <w:proofErr w:type="spellEnd"/>
      <w:r w:rsidRPr="0074682A">
        <w:rPr>
          <w:rFonts w:ascii="Times New Roman" w:hAnsi="Times New Roman" w:cs="Times New Roman"/>
          <w:sz w:val="24"/>
          <w:szCs w:val="28"/>
        </w:rPr>
        <w:t xml:space="preserve"> Naveros </w:t>
      </w:r>
      <w:proofErr w:type="spellStart"/>
      <w:r w:rsidRPr="0074682A">
        <w:rPr>
          <w:rFonts w:ascii="Times New Roman" w:hAnsi="Times New Roman" w:cs="Times New Roman"/>
          <w:sz w:val="24"/>
          <w:szCs w:val="28"/>
        </w:rPr>
        <w:t>Córdova</w:t>
      </w:r>
      <w:proofErr w:type="spellEnd"/>
      <w:r w:rsidRPr="0074682A">
        <w:rPr>
          <w:rFonts w:ascii="Times New Roman" w:hAnsi="Times New Roman" w:cs="Times New Roman"/>
          <w:sz w:val="24"/>
          <w:szCs w:val="28"/>
        </w:rPr>
        <w:t>, Ph.D.</w:t>
      </w:r>
    </w:p>
    <w:p w:rsidR="0074682A" w:rsidRDefault="0074682A" w:rsidP="0074682A">
      <w:pPr>
        <w:spacing w:after="0" w:line="240" w:lineRule="auto"/>
        <w:rPr>
          <w:rFonts w:ascii="Times New Roman" w:hAnsi="Times New Roman" w:cs="Times New Roman"/>
          <w:b/>
          <w:sz w:val="24"/>
          <w:szCs w:val="28"/>
        </w:rPr>
      </w:pPr>
    </w:p>
    <w:p w:rsidR="0074682A" w:rsidRPr="0036544F" w:rsidRDefault="007C28DB" w:rsidP="0074682A">
      <w:pPr>
        <w:rPr>
          <w:rFonts w:ascii="Times New Roman" w:hAnsi="Times New Roman" w:cs="Times New Roman"/>
          <w:i/>
          <w:sz w:val="24"/>
          <w:szCs w:val="28"/>
        </w:rPr>
      </w:pPr>
      <w:r w:rsidRPr="007C28DB">
        <w:rPr>
          <w:rFonts w:ascii="Times New Roman" w:hAnsi="Times New Roman" w:cs="Times New Roman"/>
          <w:i/>
          <w:sz w:val="24"/>
          <w:szCs w:val="28"/>
        </w:rPr>
        <w:t>Course Descri</w:t>
      </w:r>
      <w:r>
        <w:rPr>
          <w:rFonts w:ascii="Times New Roman" w:hAnsi="Times New Roman" w:cs="Times New Roman"/>
          <w:i/>
          <w:sz w:val="24"/>
          <w:szCs w:val="28"/>
        </w:rPr>
        <w:t>p</w:t>
      </w:r>
      <w:r w:rsidRPr="007C28DB">
        <w:rPr>
          <w:rFonts w:ascii="Times New Roman" w:hAnsi="Times New Roman" w:cs="Times New Roman"/>
          <w:i/>
          <w:sz w:val="24"/>
          <w:szCs w:val="28"/>
        </w:rPr>
        <w:t xml:space="preserve">tion: </w:t>
      </w:r>
      <w:r w:rsidR="0074682A" w:rsidRPr="0036544F">
        <w:rPr>
          <w:rFonts w:ascii="Times New Roman" w:hAnsi="Times New Roman" w:cs="Times New Roman"/>
          <w:sz w:val="24"/>
          <w:szCs w:val="28"/>
        </w:rPr>
        <w:t xml:space="preserve">This course explores selected passages from Paul’s letters and the Gospel of Luke and the authors’ understanding of </w:t>
      </w:r>
      <w:r w:rsidR="00BC7F69">
        <w:rPr>
          <w:rFonts w:ascii="Times New Roman" w:hAnsi="Times New Roman" w:cs="Times New Roman"/>
          <w:sz w:val="24"/>
          <w:szCs w:val="28"/>
        </w:rPr>
        <w:t xml:space="preserve">creation. We will read my book, </w:t>
      </w:r>
      <w:r w:rsidR="00BC7F69">
        <w:rPr>
          <w:rFonts w:ascii="Times New Roman" w:hAnsi="Times New Roman" w:cs="Times New Roman"/>
          <w:i/>
          <w:sz w:val="24"/>
          <w:szCs w:val="28"/>
        </w:rPr>
        <w:t xml:space="preserve">God’s Presence in Creation </w:t>
      </w:r>
      <w:r w:rsidR="00BC7F69">
        <w:rPr>
          <w:rFonts w:ascii="Times New Roman" w:hAnsi="Times New Roman" w:cs="Times New Roman"/>
          <w:sz w:val="24"/>
          <w:szCs w:val="28"/>
        </w:rPr>
        <w:t xml:space="preserve">to enrich our spiritual understanding of </w:t>
      </w:r>
      <w:r w:rsidR="00BC7F69" w:rsidRPr="0036544F">
        <w:rPr>
          <w:rFonts w:ascii="Times New Roman" w:hAnsi="Times New Roman" w:cs="Times New Roman"/>
          <w:sz w:val="24"/>
          <w:szCs w:val="28"/>
        </w:rPr>
        <w:t xml:space="preserve">four ecological </w:t>
      </w:r>
      <w:r w:rsidR="00BC7F69">
        <w:rPr>
          <w:rFonts w:ascii="Times New Roman" w:hAnsi="Times New Roman" w:cs="Times New Roman"/>
          <w:sz w:val="24"/>
          <w:szCs w:val="28"/>
        </w:rPr>
        <w:t>themes</w:t>
      </w:r>
      <w:r w:rsidR="00BC7F69" w:rsidRPr="0036544F">
        <w:rPr>
          <w:rFonts w:ascii="Times New Roman" w:hAnsi="Times New Roman" w:cs="Times New Roman"/>
          <w:sz w:val="24"/>
          <w:szCs w:val="28"/>
        </w:rPr>
        <w:t>: creation, world, providence, and stewardship.</w:t>
      </w:r>
      <w:r>
        <w:rPr>
          <w:rFonts w:ascii="Times New Roman" w:hAnsi="Times New Roman" w:cs="Times New Roman"/>
          <w:sz w:val="24"/>
          <w:szCs w:val="28"/>
        </w:rPr>
        <w:t xml:space="preserve"> Paul and Luke </w:t>
      </w:r>
      <w:r w:rsidR="00BC7F69">
        <w:rPr>
          <w:rFonts w:ascii="Times New Roman" w:hAnsi="Times New Roman" w:cs="Times New Roman"/>
          <w:sz w:val="24"/>
          <w:szCs w:val="28"/>
        </w:rPr>
        <w:t>will</w:t>
      </w:r>
      <w:r>
        <w:rPr>
          <w:rFonts w:ascii="Times New Roman" w:hAnsi="Times New Roman" w:cs="Times New Roman"/>
          <w:sz w:val="24"/>
          <w:szCs w:val="28"/>
        </w:rPr>
        <w:t xml:space="preserve"> offer </w:t>
      </w:r>
      <w:r w:rsidR="00BC7F69">
        <w:rPr>
          <w:rFonts w:ascii="Times New Roman" w:hAnsi="Times New Roman" w:cs="Times New Roman"/>
          <w:sz w:val="24"/>
          <w:szCs w:val="28"/>
        </w:rPr>
        <w:t xml:space="preserve">us </w:t>
      </w:r>
      <w:r>
        <w:rPr>
          <w:rFonts w:ascii="Times New Roman" w:hAnsi="Times New Roman" w:cs="Times New Roman"/>
          <w:sz w:val="24"/>
          <w:szCs w:val="28"/>
        </w:rPr>
        <w:t xml:space="preserve">a fresh </w:t>
      </w:r>
      <w:r w:rsidR="00BC7F69">
        <w:rPr>
          <w:rFonts w:ascii="Times New Roman" w:hAnsi="Times New Roman" w:cs="Times New Roman"/>
          <w:sz w:val="24"/>
          <w:szCs w:val="28"/>
        </w:rPr>
        <w:t>look at</w:t>
      </w:r>
      <w:r>
        <w:rPr>
          <w:rFonts w:ascii="Times New Roman" w:hAnsi="Times New Roman" w:cs="Times New Roman"/>
          <w:sz w:val="24"/>
          <w:szCs w:val="28"/>
        </w:rPr>
        <w:t xml:space="preserve"> the Catholic Principle of the Care for Creation.</w:t>
      </w:r>
    </w:p>
    <w:p w:rsidR="007C28DB" w:rsidRPr="007C28DB" w:rsidRDefault="007C28DB" w:rsidP="007C28DB">
      <w:pPr>
        <w:spacing w:after="0" w:line="240" w:lineRule="auto"/>
        <w:rPr>
          <w:rFonts w:ascii="Times New Roman" w:hAnsi="Times New Roman" w:cs="Times New Roman"/>
          <w:b/>
          <w:sz w:val="28"/>
          <w:szCs w:val="28"/>
        </w:rPr>
      </w:pPr>
      <w:r w:rsidRPr="00B561AC">
        <w:rPr>
          <w:rFonts w:ascii="Times New Roman" w:hAnsi="Times New Roman" w:cs="Times New Roman"/>
          <w:b/>
          <w:sz w:val="24"/>
          <w:szCs w:val="28"/>
        </w:rPr>
        <w:lastRenderedPageBreak/>
        <w:t xml:space="preserve">Sr. </w:t>
      </w:r>
      <w:proofErr w:type="spellStart"/>
      <w:r w:rsidRPr="00B561AC">
        <w:rPr>
          <w:rFonts w:ascii="Times New Roman" w:hAnsi="Times New Roman" w:cs="Times New Roman"/>
          <w:b/>
          <w:sz w:val="24"/>
          <w:szCs w:val="28"/>
        </w:rPr>
        <w:t>Nélida</w:t>
      </w:r>
      <w:proofErr w:type="spellEnd"/>
      <w:r>
        <w:rPr>
          <w:rFonts w:ascii="Times New Roman" w:hAnsi="Times New Roman" w:cs="Times New Roman"/>
          <w:sz w:val="24"/>
          <w:szCs w:val="28"/>
        </w:rPr>
        <w:t xml:space="preserve"> </w:t>
      </w:r>
      <w:r w:rsidR="00B561AC" w:rsidRPr="00B561AC">
        <w:rPr>
          <w:rFonts w:ascii="Times New Roman" w:hAnsi="Times New Roman" w:cs="Times New Roman"/>
          <w:b/>
          <w:sz w:val="24"/>
          <w:szCs w:val="28"/>
        </w:rPr>
        <w:t xml:space="preserve">Naveros </w:t>
      </w:r>
      <w:proofErr w:type="spellStart"/>
      <w:r w:rsidR="00B561AC" w:rsidRPr="00B561AC">
        <w:rPr>
          <w:rFonts w:ascii="Times New Roman" w:hAnsi="Times New Roman" w:cs="Times New Roman"/>
          <w:b/>
          <w:sz w:val="24"/>
          <w:szCs w:val="28"/>
        </w:rPr>
        <w:t>Córdova</w:t>
      </w:r>
      <w:proofErr w:type="spellEnd"/>
      <w:r w:rsidR="00B561AC">
        <w:rPr>
          <w:rFonts w:ascii="Times New Roman" w:hAnsi="Times New Roman" w:cs="Times New Roman"/>
          <w:sz w:val="24"/>
          <w:szCs w:val="28"/>
        </w:rPr>
        <w:t xml:space="preserve"> </w:t>
      </w:r>
      <w:r>
        <w:rPr>
          <w:rFonts w:ascii="Times New Roman" w:hAnsi="Times New Roman" w:cs="Times New Roman"/>
          <w:sz w:val="24"/>
          <w:szCs w:val="28"/>
        </w:rPr>
        <w:t xml:space="preserve">joined the SHC faculty in 2019. Her research focuses on Paul, the Gospels, and Philo of Alexandria within the larger Greco-Roman traditions. She is the author of several articles and books, and her recent publication is </w:t>
      </w:r>
      <w:r>
        <w:rPr>
          <w:rFonts w:ascii="Times New Roman" w:hAnsi="Times New Roman" w:cs="Times New Roman"/>
          <w:i/>
          <w:sz w:val="24"/>
          <w:szCs w:val="28"/>
        </w:rPr>
        <w:t>The Power of Transformation: Re-Imagining the Parables of Jesus</w:t>
      </w:r>
      <w:r w:rsidRPr="007C28DB">
        <w:rPr>
          <w:rFonts w:ascii="Times New Roman" w:hAnsi="Times New Roman" w:cs="Times New Roman"/>
          <w:i/>
          <w:sz w:val="24"/>
        </w:rPr>
        <w:t xml:space="preserve">. </w:t>
      </w:r>
      <w:r w:rsidRPr="007C28DB">
        <w:rPr>
          <w:rFonts w:ascii="Times New Roman" w:hAnsi="Times New Roman" w:cs="Times New Roman"/>
          <w:iCs/>
          <w:sz w:val="24"/>
        </w:rPr>
        <w:t>She has</w:t>
      </w:r>
      <w:r>
        <w:rPr>
          <w:rFonts w:ascii="Times New Roman" w:hAnsi="Times New Roman" w:cs="Times New Roman"/>
          <w:iCs/>
          <w:sz w:val="24"/>
        </w:rPr>
        <w:t xml:space="preserve"> also</w:t>
      </w:r>
      <w:r w:rsidRPr="007C28DB">
        <w:rPr>
          <w:rFonts w:ascii="Times New Roman" w:hAnsi="Times New Roman" w:cs="Times New Roman"/>
          <w:iCs/>
          <w:sz w:val="24"/>
        </w:rPr>
        <w:t xml:space="preserve"> presented scholarly papers in national and international conferences. </w:t>
      </w:r>
    </w:p>
    <w:p w:rsidR="00312983" w:rsidRPr="00312983" w:rsidRDefault="00312983" w:rsidP="00F7095C">
      <w:pPr>
        <w:rPr>
          <w:rFonts w:ascii="Times New Roman" w:hAnsi="Times New Roman" w:cs="Times New Roman"/>
          <w:sz w:val="24"/>
          <w:szCs w:val="24"/>
        </w:rPr>
      </w:pPr>
    </w:p>
    <w:p w:rsidR="00475941" w:rsidRPr="00312983" w:rsidRDefault="00FF2F4D" w:rsidP="00312983">
      <w:pPr>
        <w:spacing w:after="0" w:line="240" w:lineRule="auto"/>
        <w:rPr>
          <w:rFonts w:ascii="Times New Roman" w:hAnsi="Times New Roman" w:cs="Times New Roman"/>
          <w:b/>
          <w:sz w:val="24"/>
          <w:szCs w:val="24"/>
        </w:rPr>
      </w:pPr>
      <w:r>
        <w:rPr>
          <w:rFonts w:ascii="Times New Roman" w:hAnsi="Times New Roman" w:cs="Times New Roman"/>
          <w:b/>
          <w:sz w:val="24"/>
          <w:szCs w:val="28"/>
        </w:rPr>
        <w:t xml:space="preserve">553/453 or THL 574 </w:t>
      </w:r>
      <w:r w:rsidR="00475941" w:rsidRPr="00312983">
        <w:rPr>
          <w:rFonts w:ascii="Times New Roman" w:hAnsi="Times New Roman" w:cs="Times New Roman"/>
          <w:b/>
          <w:sz w:val="24"/>
          <w:szCs w:val="24"/>
        </w:rPr>
        <w:t xml:space="preserve">The Spirituality of </w:t>
      </w:r>
      <w:r w:rsidR="00C64346">
        <w:rPr>
          <w:rFonts w:ascii="Times New Roman" w:hAnsi="Times New Roman" w:cs="Times New Roman"/>
          <w:b/>
          <w:sz w:val="24"/>
          <w:szCs w:val="24"/>
        </w:rPr>
        <w:t>Migration</w:t>
      </w:r>
    </w:p>
    <w:p w:rsidR="00475941" w:rsidRDefault="00C64346" w:rsidP="00312983">
      <w:pPr>
        <w:spacing w:after="0" w:line="240" w:lineRule="auto"/>
        <w:rPr>
          <w:rFonts w:ascii="Times New Roman" w:hAnsi="Times New Roman" w:cs="Times New Roman"/>
          <w:sz w:val="24"/>
          <w:szCs w:val="24"/>
        </w:rPr>
      </w:pPr>
      <w:r>
        <w:rPr>
          <w:rFonts w:ascii="Times New Roman" w:hAnsi="Times New Roman" w:cs="Times New Roman"/>
          <w:sz w:val="24"/>
          <w:szCs w:val="24"/>
        </w:rPr>
        <w:t>Matthew Bagot</w:t>
      </w:r>
      <w:r w:rsidR="00475941" w:rsidRPr="00312983">
        <w:rPr>
          <w:rFonts w:ascii="Times New Roman" w:hAnsi="Times New Roman" w:cs="Times New Roman"/>
          <w:sz w:val="24"/>
          <w:szCs w:val="24"/>
        </w:rPr>
        <w:t>, Ph.D.</w:t>
      </w:r>
    </w:p>
    <w:p w:rsidR="00312983" w:rsidRPr="00312983" w:rsidRDefault="00312983" w:rsidP="00312983">
      <w:pPr>
        <w:spacing w:after="0" w:line="240" w:lineRule="auto"/>
        <w:rPr>
          <w:rFonts w:ascii="Times New Roman" w:hAnsi="Times New Roman" w:cs="Times New Roman"/>
          <w:sz w:val="24"/>
          <w:szCs w:val="24"/>
        </w:rPr>
      </w:pPr>
    </w:p>
    <w:p w:rsidR="00475941" w:rsidRPr="00312983" w:rsidRDefault="00475941" w:rsidP="00A25FAB">
      <w:pPr>
        <w:rPr>
          <w:rFonts w:ascii="Times New Roman" w:hAnsi="Times New Roman" w:cs="Times New Roman"/>
          <w:color w:val="222222"/>
          <w:sz w:val="24"/>
          <w:szCs w:val="24"/>
          <w:shd w:val="clear" w:color="auto" w:fill="FFFFFF"/>
        </w:rPr>
      </w:pPr>
      <w:r w:rsidRPr="00312983">
        <w:rPr>
          <w:rFonts w:ascii="Times New Roman" w:hAnsi="Times New Roman" w:cs="Times New Roman"/>
          <w:i/>
          <w:color w:val="222222"/>
          <w:sz w:val="24"/>
          <w:szCs w:val="24"/>
          <w:shd w:val="clear" w:color="auto" w:fill="FFFFFF"/>
        </w:rPr>
        <w:t xml:space="preserve">Course Description: </w:t>
      </w:r>
      <w:r w:rsidR="00C64346">
        <w:rPr>
          <w:rFonts w:ascii="Times New Roman" w:hAnsi="Times New Roman" w:cs="Times New Roman"/>
          <w:bCs/>
          <w:sz w:val="24"/>
          <w:szCs w:val="28"/>
        </w:rPr>
        <w:t xml:space="preserve">This course </w:t>
      </w:r>
      <w:r w:rsidR="00C64346" w:rsidRPr="00466241">
        <w:rPr>
          <w:rFonts w:ascii="Times New Roman" w:hAnsi="Times New Roman" w:cs="Times New Roman"/>
          <w:bCs/>
          <w:sz w:val="24"/>
          <w:szCs w:val="28"/>
        </w:rPr>
        <w:t>explore</w:t>
      </w:r>
      <w:r w:rsidR="00C64346">
        <w:rPr>
          <w:rFonts w:ascii="Times New Roman" w:hAnsi="Times New Roman" w:cs="Times New Roman"/>
          <w:bCs/>
          <w:sz w:val="24"/>
          <w:szCs w:val="28"/>
        </w:rPr>
        <w:t>s</w:t>
      </w:r>
      <w:r w:rsidR="00C64346" w:rsidRPr="00466241">
        <w:rPr>
          <w:rFonts w:ascii="Times New Roman" w:hAnsi="Times New Roman" w:cs="Times New Roman"/>
          <w:bCs/>
          <w:sz w:val="24"/>
          <w:szCs w:val="28"/>
        </w:rPr>
        <w:t xml:space="preserve"> the ethical issues arising from the migration of peoples. We will read David </w:t>
      </w:r>
      <w:proofErr w:type="spellStart"/>
      <w:r w:rsidR="00C64346" w:rsidRPr="00466241">
        <w:rPr>
          <w:rFonts w:ascii="Times New Roman" w:hAnsi="Times New Roman" w:cs="Times New Roman"/>
          <w:bCs/>
          <w:sz w:val="24"/>
          <w:szCs w:val="28"/>
        </w:rPr>
        <w:t>Hollenbach’s</w:t>
      </w:r>
      <w:proofErr w:type="spellEnd"/>
      <w:r w:rsidR="00C64346" w:rsidRPr="00466241">
        <w:rPr>
          <w:rFonts w:ascii="Times New Roman" w:hAnsi="Times New Roman" w:cs="Times New Roman"/>
          <w:bCs/>
          <w:sz w:val="24"/>
          <w:szCs w:val="28"/>
        </w:rPr>
        <w:t xml:space="preserve"> book, </w:t>
      </w:r>
      <w:r w:rsidR="00C64346" w:rsidRPr="00466241">
        <w:rPr>
          <w:rFonts w:ascii="Times New Roman" w:hAnsi="Times New Roman" w:cs="Times New Roman"/>
          <w:bCs/>
          <w:i/>
          <w:iCs/>
          <w:sz w:val="24"/>
          <w:szCs w:val="28"/>
        </w:rPr>
        <w:t>Humanity in Crisis </w:t>
      </w:r>
      <w:r w:rsidR="00C64346" w:rsidRPr="00466241">
        <w:rPr>
          <w:rFonts w:ascii="Times New Roman" w:hAnsi="Times New Roman" w:cs="Times New Roman"/>
          <w:bCs/>
          <w:sz w:val="24"/>
          <w:szCs w:val="28"/>
        </w:rPr>
        <w:t>given its focus on the dignity of the human person, the rights of refugees and other themes of Catholic Social Teaching</w:t>
      </w:r>
      <w:r w:rsidR="00C64346">
        <w:rPr>
          <w:rFonts w:ascii="Times New Roman" w:hAnsi="Times New Roman" w:cs="Times New Roman"/>
          <w:bCs/>
          <w:sz w:val="24"/>
          <w:szCs w:val="28"/>
        </w:rPr>
        <w:t>.</w:t>
      </w:r>
    </w:p>
    <w:p w:rsidR="009C4D7F" w:rsidRPr="009C4D7F" w:rsidRDefault="009C4D7F" w:rsidP="009C4D7F">
      <w:pPr>
        <w:shd w:val="clear" w:color="auto" w:fill="FFFFFF"/>
        <w:spacing w:after="0" w:line="240" w:lineRule="auto"/>
        <w:rPr>
          <w:rFonts w:ascii="Arial" w:eastAsia="Times New Roman" w:hAnsi="Arial" w:cs="Arial"/>
          <w:color w:val="222222"/>
          <w:sz w:val="24"/>
          <w:szCs w:val="24"/>
        </w:rPr>
      </w:pPr>
      <w:r w:rsidRPr="009C4D7F">
        <w:rPr>
          <w:rFonts w:ascii="Times New Roman" w:eastAsia="Times New Roman" w:hAnsi="Times New Roman" w:cs="Times New Roman"/>
          <w:b/>
          <w:bCs/>
          <w:color w:val="000000"/>
          <w:sz w:val="24"/>
          <w:szCs w:val="24"/>
        </w:rPr>
        <w:t>Matthew Bagot</w:t>
      </w:r>
      <w:r w:rsidRPr="009C4D7F">
        <w:rPr>
          <w:rFonts w:ascii="Times New Roman" w:eastAsia="Times New Roman" w:hAnsi="Times New Roman" w:cs="Times New Roman"/>
          <w:color w:val="000000"/>
          <w:sz w:val="24"/>
          <w:szCs w:val="24"/>
        </w:rPr>
        <w:t xml:space="preserve"> is an associate professor of social ethics in the Department of Theology at Spring Hill College, where he has taught for seventeen years. He received his PhD in theological ethics from Boston College. In recent years, he has both published and presented academic papers on state sovereignty and global governance, Luigi </w:t>
      </w:r>
      <w:proofErr w:type="spellStart"/>
      <w:r w:rsidRPr="009C4D7F">
        <w:rPr>
          <w:rFonts w:ascii="Times New Roman" w:eastAsia="Times New Roman" w:hAnsi="Times New Roman" w:cs="Times New Roman"/>
          <w:color w:val="000000"/>
          <w:sz w:val="24"/>
          <w:szCs w:val="24"/>
        </w:rPr>
        <w:t>Sturzo</w:t>
      </w:r>
      <w:proofErr w:type="spellEnd"/>
      <w:r w:rsidRPr="009C4D7F">
        <w:rPr>
          <w:rFonts w:ascii="Times New Roman" w:eastAsia="Times New Roman" w:hAnsi="Times New Roman" w:cs="Times New Roman"/>
          <w:color w:val="000000"/>
          <w:sz w:val="24"/>
          <w:szCs w:val="24"/>
        </w:rPr>
        <w:t>, and comparative Catholic and Islamic ethics. He recently published an article on Catholic and Islamic contributions to democracy, and, last summer, presented a paper in Sweden on the confluence between Catholic Social Teaching and Reformist Islam on human rights.</w:t>
      </w:r>
    </w:p>
    <w:p w:rsidR="00C64346" w:rsidRDefault="00C64346" w:rsidP="00312983">
      <w:pPr>
        <w:spacing w:after="0" w:line="240" w:lineRule="auto"/>
        <w:rPr>
          <w:rFonts w:ascii="Times New Roman" w:hAnsi="Times New Roman" w:cs="Times New Roman"/>
          <w:sz w:val="24"/>
          <w:szCs w:val="28"/>
        </w:rPr>
      </w:pPr>
      <w:bookmarkStart w:id="0" w:name="_GoBack"/>
      <w:bookmarkEnd w:id="0"/>
    </w:p>
    <w:p w:rsidR="00C64346" w:rsidRDefault="00C64346" w:rsidP="00312983">
      <w:pPr>
        <w:spacing w:after="0" w:line="240" w:lineRule="auto"/>
        <w:rPr>
          <w:rFonts w:ascii="Times New Roman" w:eastAsia="Times New Roman" w:hAnsi="Times New Roman" w:cs="Times New Roman"/>
          <w:b/>
          <w:color w:val="222222"/>
          <w:sz w:val="24"/>
          <w:szCs w:val="24"/>
        </w:rPr>
      </w:pPr>
    </w:p>
    <w:p w:rsidR="00C64346" w:rsidRDefault="00FF2F4D" w:rsidP="00312983">
      <w:pPr>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SPT 525/425 &amp; SPT 526/426 </w:t>
      </w:r>
      <w:r w:rsidR="00C64346">
        <w:rPr>
          <w:rFonts w:ascii="Times New Roman" w:eastAsia="Times New Roman" w:hAnsi="Times New Roman" w:cs="Times New Roman"/>
          <w:b/>
          <w:color w:val="222222"/>
          <w:sz w:val="24"/>
          <w:szCs w:val="24"/>
        </w:rPr>
        <w:t>Prayer and Discernment, I &amp; II</w:t>
      </w:r>
    </w:p>
    <w:p w:rsidR="00C64346" w:rsidRDefault="00C64346" w:rsidP="00312983">
      <w:pPr>
        <w:spacing w:after="0" w:line="240" w:lineRule="auto"/>
        <w:rPr>
          <w:rFonts w:ascii="Times New Roman" w:eastAsia="Times New Roman" w:hAnsi="Times New Roman" w:cs="Times New Roman"/>
          <w:color w:val="222222"/>
          <w:sz w:val="24"/>
          <w:szCs w:val="24"/>
        </w:rPr>
      </w:pPr>
      <w:r w:rsidRPr="00C64346">
        <w:rPr>
          <w:rFonts w:ascii="Times New Roman" w:eastAsia="Times New Roman" w:hAnsi="Times New Roman" w:cs="Times New Roman"/>
          <w:color w:val="222222"/>
          <w:sz w:val="24"/>
          <w:szCs w:val="24"/>
        </w:rPr>
        <w:t>Fr. Christophe</w:t>
      </w:r>
      <w:r>
        <w:rPr>
          <w:rFonts w:ascii="Times New Roman" w:eastAsia="Times New Roman" w:hAnsi="Times New Roman" w:cs="Times New Roman"/>
          <w:color w:val="222222"/>
          <w:sz w:val="24"/>
          <w:szCs w:val="24"/>
        </w:rPr>
        <w:t>r</w:t>
      </w:r>
      <w:r w:rsidRPr="00C64346">
        <w:rPr>
          <w:rFonts w:ascii="Times New Roman" w:eastAsia="Times New Roman" w:hAnsi="Times New Roman" w:cs="Times New Roman"/>
          <w:color w:val="222222"/>
          <w:sz w:val="24"/>
          <w:szCs w:val="24"/>
        </w:rPr>
        <w:t xml:space="preserve"> </w:t>
      </w:r>
      <w:proofErr w:type="spellStart"/>
      <w:r w:rsidRPr="00C64346">
        <w:rPr>
          <w:rFonts w:ascii="Times New Roman" w:eastAsia="Times New Roman" w:hAnsi="Times New Roman" w:cs="Times New Roman"/>
          <w:color w:val="222222"/>
          <w:sz w:val="24"/>
          <w:szCs w:val="24"/>
        </w:rPr>
        <w:t>Viscardi</w:t>
      </w:r>
      <w:proofErr w:type="spellEnd"/>
      <w:r w:rsidRPr="00C64346">
        <w:rPr>
          <w:rFonts w:ascii="Times New Roman" w:eastAsia="Times New Roman" w:hAnsi="Times New Roman" w:cs="Times New Roman"/>
          <w:color w:val="222222"/>
          <w:sz w:val="24"/>
          <w:szCs w:val="24"/>
        </w:rPr>
        <w:t>, STD</w:t>
      </w:r>
    </w:p>
    <w:p w:rsidR="00C64346" w:rsidRDefault="00C64346" w:rsidP="00312983">
      <w:pPr>
        <w:spacing w:after="0" w:line="240" w:lineRule="auto"/>
        <w:rPr>
          <w:rFonts w:ascii="Times New Roman" w:eastAsia="Times New Roman" w:hAnsi="Times New Roman" w:cs="Times New Roman"/>
          <w:color w:val="222222"/>
          <w:sz w:val="24"/>
          <w:szCs w:val="24"/>
        </w:rPr>
      </w:pPr>
    </w:p>
    <w:p w:rsidR="00C64346" w:rsidRDefault="00C64346" w:rsidP="00C64346">
      <w:pPr>
        <w:rPr>
          <w:rFonts w:ascii="Times New Roman" w:hAnsi="Times New Roman" w:cs="Times New Roman"/>
          <w:sz w:val="24"/>
          <w:szCs w:val="24"/>
        </w:rPr>
      </w:pPr>
      <w:r>
        <w:rPr>
          <w:rFonts w:ascii="Times New Roman" w:eastAsia="Times New Roman" w:hAnsi="Times New Roman" w:cs="Times New Roman"/>
          <w:i/>
          <w:color w:val="222222"/>
          <w:sz w:val="24"/>
          <w:szCs w:val="24"/>
        </w:rPr>
        <w:t xml:space="preserve">Course </w:t>
      </w:r>
      <w:r w:rsidRPr="00C64346">
        <w:rPr>
          <w:rFonts w:ascii="Times New Roman" w:eastAsia="Times New Roman" w:hAnsi="Times New Roman" w:cs="Times New Roman"/>
          <w:i/>
          <w:color w:val="222222"/>
          <w:sz w:val="24"/>
          <w:szCs w:val="24"/>
        </w:rPr>
        <w:t xml:space="preserve">Description: </w:t>
      </w:r>
      <w:r w:rsidRPr="00C64346">
        <w:rPr>
          <w:rFonts w:ascii="Times New Roman" w:hAnsi="Times New Roman" w:cs="Times New Roman"/>
          <w:sz w:val="24"/>
          <w:szCs w:val="24"/>
        </w:rPr>
        <w:t xml:space="preserve">Both prayer and discernment play a central role in the spirituality of St. Ignatius, especially in the dynamics of </w:t>
      </w:r>
      <w:r w:rsidRPr="00C64346">
        <w:rPr>
          <w:rFonts w:ascii="Times New Roman" w:hAnsi="Times New Roman" w:cs="Times New Roman"/>
          <w:i/>
          <w:iCs/>
          <w:sz w:val="24"/>
          <w:szCs w:val="24"/>
        </w:rPr>
        <w:t>The Spiritual Exercises</w:t>
      </w:r>
      <w:r w:rsidRPr="00C64346">
        <w:rPr>
          <w:rFonts w:ascii="Times New Roman" w:hAnsi="Times New Roman" w:cs="Times New Roman"/>
          <w:sz w:val="24"/>
          <w:szCs w:val="24"/>
        </w:rPr>
        <w:t>. This course will examine the theology of prayer and the practice and theory of discernment as they have developed in the Christian tradition over the centuries. Part I will focus primarily on prayer and will be offered during an intensive weekend, with the option to join the class by video conference. Part II will focus primarily on discernment and will be offered fully online, with a flexible time frame, allowing students to complete the course over a 6-week period.</w:t>
      </w:r>
    </w:p>
    <w:p w:rsidR="00C64346" w:rsidRPr="00C64346" w:rsidRDefault="00FF2F4D" w:rsidP="00C64346">
      <w:pPr>
        <w:spacing w:after="0"/>
        <w:rPr>
          <w:rFonts w:ascii="Times New Roman" w:hAnsi="Times New Roman" w:cs="Times New Roman"/>
          <w:b/>
          <w:bCs/>
          <w:sz w:val="24"/>
          <w:szCs w:val="24"/>
        </w:rPr>
      </w:pPr>
      <w:r>
        <w:rPr>
          <w:rFonts w:ascii="Times New Roman" w:hAnsi="Times New Roman" w:cs="Times New Roman"/>
          <w:b/>
          <w:bCs/>
          <w:sz w:val="24"/>
          <w:szCs w:val="24"/>
        </w:rPr>
        <w:t xml:space="preserve">SPT 551/451 &amp; SPT 552/452 </w:t>
      </w:r>
      <w:r w:rsidR="00C64346" w:rsidRPr="00C64346">
        <w:rPr>
          <w:rFonts w:ascii="Times New Roman" w:hAnsi="Times New Roman" w:cs="Times New Roman"/>
          <w:b/>
          <w:bCs/>
          <w:sz w:val="24"/>
          <w:szCs w:val="24"/>
        </w:rPr>
        <w:t>The Spiritual Exercises of St. Ignatius I &amp; II</w:t>
      </w:r>
    </w:p>
    <w:p w:rsidR="00C64346" w:rsidRPr="00C64346" w:rsidRDefault="00C64346" w:rsidP="00C64346">
      <w:pPr>
        <w:spacing w:after="0" w:line="240" w:lineRule="auto"/>
        <w:rPr>
          <w:rFonts w:ascii="Times New Roman" w:eastAsia="Times New Roman" w:hAnsi="Times New Roman" w:cs="Times New Roman"/>
          <w:color w:val="222222"/>
          <w:sz w:val="24"/>
          <w:szCs w:val="24"/>
        </w:rPr>
      </w:pPr>
      <w:r w:rsidRPr="00C64346">
        <w:rPr>
          <w:rFonts w:ascii="Times New Roman" w:eastAsia="Times New Roman" w:hAnsi="Times New Roman" w:cs="Times New Roman"/>
          <w:color w:val="222222"/>
          <w:sz w:val="24"/>
          <w:szCs w:val="24"/>
        </w:rPr>
        <w:t xml:space="preserve">Fr. Christopher </w:t>
      </w:r>
      <w:proofErr w:type="spellStart"/>
      <w:r w:rsidRPr="00C64346">
        <w:rPr>
          <w:rFonts w:ascii="Times New Roman" w:eastAsia="Times New Roman" w:hAnsi="Times New Roman" w:cs="Times New Roman"/>
          <w:color w:val="222222"/>
          <w:sz w:val="24"/>
          <w:szCs w:val="24"/>
        </w:rPr>
        <w:t>Viscardi</w:t>
      </w:r>
      <w:proofErr w:type="spellEnd"/>
      <w:r w:rsidRPr="00C64346">
        <w:rPr>
          <w:rFonts w:ascii="Times New Roman" w:eastAsia="Times New Roman" w:hAnsi="Times New Roman" w:cs="Times New Roman"/>
          <w:color w:val="222222"/>
          <w:sz w:val="24"/>
          <w:szCs w:val="24"/>
        </w:rPr>
        <w:t>, STD</w:t>
      </w:r>
    </w:p>
    <w:p w:rsidR="00C64346" w:rsidRPr="00C64346" w:rsidRDefault="00C64346" w:rsidP="00C64346">
      <w:pPr>
        <w:spacing w:after="0" w:line="240" w:lineRule="auto"/>
        <w:rPr>
          <w:rFonts w:ascii="Times New Roman" w:eastAsia="Times New Roman" w:hAnsi="Times New Roman" w:cs="Times New Roman"/>
          <w:color w:val="222222"/>
          <w:sz w:val="24"/>
          <w:szCs w:val="24"/>
        </w:rPr>
      </w:pPr>
    </w:p>
    <w:p w:rsidR="00C64346" w:rsidRPr="00C64346" w:rsidRDefault="00C64346" w:rsidP="00C64346">
      <w:pPr>
        <w:rPr>
          <w:rFonts w:ascii="Times New Roman" w:hAnsi="Times New Roman" w:cs="Times New Roman"/>
          <w:sz w:val="24"/>
          <w:szCs w:val="24"/>
        </w:rPr>
      </w:pPr>
      <w:r w:rsidRPr="00C64346">
        <w:rPr>
          <w:rFonts w:ascii="Times New Roman" w:hAnsi="Times New Roman" w:cs="Times New Roman"/>
          <w:b/>
          <w:bCs/>
          <w:i/>
          <w:sz w:val="24"/>
          <w:szCs w:val="24"/>
        </w:rPr>
        <w:t xml:space="preserve">Course Description: </w:t>
      </w:r>
      <w:r w:rsidRPr="00C64346">
        <w:rPr>
          <w:rFonts w:ascii="Times New Roman" w:hAnsi="Times New Roman" w:cs="Times New Roman"/>
          <w:sz w:val="24"/>
          <w:szCs w:val="24"/>
        </w:rPr>
        <w:t xml:space="preserve">A manual for directors rather than a book to be read, </w:t>
      </w:r>
      <w:r w:rsidRPr="00C64346">
        <w:rPr>
          <w:rFonts w:ascii="Times New Roman" w:hAnsi="Times New Roman" w:cs="Times New Roman"/>
          <w:i/>
          <w:iCs/>
          <w:sz w:val="24"/>
          <w:szCs w:val="24"/>
        </w:rPr>
        <w:t xml:space="preserve">The Spiritual Exercises </w:t>
      </w:r>
      <w:r w:rsidRPr="00C64346">
        <w:rPr>
          <w:rFonts w:ascii="Times New Roman" w:hAnsi="Times New Roman" w:cs="Times New Roman"/>
          <w:sz w:val="24"/>
          <w:szCs w:val="24"/>
        </w:rPr>
        <w:t xml:space="preserve">emerged out of St. Ignatius Loyola’s personal experience of conversion and has subsequently had a major impact on modern spirituality. Part I will focus on the conversion and life of Ignatius and will be offered during an intensive weekend, with the option to join the class by video conference. Part II will focus on the structure and dynamics of the Exercises and will be offered fully online, with a flexible time frame, allowing students to complete the course over a 6-week period. </w:t>
      </w:r>
    </w:p>
    <w:p w:rsidR="00C64346" w:rsidRPr="00C64346" w:rsidRDefault="00C64346" w:rsidP="00C64346">
      <w:pPr>
        <w:rPr>
          <w:rFonts w:ascii="Times New Roman" w:hAnsi="Times New Roman" w:cs="Times New Roman"/>
          <w:sz w:val="24"/>
          <w:szCs w:val="28"/>
        </w:rPr>
      </w:pPr>
      <w:r w:rsidRPr="00C64346">
        <w:rPr>
          <w:rFonts w:ascii="Times New Roman" w:hAnsi="Times New Roman" w:cs="Times New Roman"/>
          <w:b/>
          <w:sz w:val="24"/>
          <w:szCs w:val="28"/>
        </w:rPr>
        <w:lastRenderedPageBreak/>
        <w:t xml:space="preserve">Fr. Christopher </w:t>
      </w:r>
      <w:proofErr w:type="spellStart"/>
      <w:r w:rsidRPr="00C64346">
        <w:rPr>
          <w:rFonts w:ascii="Times New Roman" w:hAnsi="Times New Roman" w:cs="Times New Roman"/>
          <w:b/>
          <w:sz w:val="24"/>
          <w:szCs w:val="28"/>
        </w:rPr>
        <w:t>Viscardi</w:t>
      </w:r>
      <w:proofErr w:type="spellEnd"/>
      <w:r w:rsidRPr="00C64346">
        <w:rPr>
          <w:rFonts w:ascii="Times New Roman" w:hAnsi="Times New Roman" w:cs="Times New Roman"/>
          <w:b/>
          <w:sz w:val="24"/>
          <w:szCs w:val="28"/>
        </w:rPr>
        <w:t>, SJ,</w:t>
      </w:r>
      <w:r w:rsidRPr="00C64346">
        <w:rPr>
          <w:rFonts w:ascii="Times New Roman" w:hAnsi="Times New Roman" w:cs="Times New Roman"/>
          <w:sz w:val="24"/>
          <w:szCs w:val="28"/>
        </w:rPr>
        <w:t xml:space="preserve"> completed his doctorate in theology at the Pontifical Gregorian University in Rome, in the area of spirituality. His dissertation was a study of the conversion theology of Jonathan Edwards, the New England Puritan and spiritual leader. Since 1979 Fr. </w:t>
      </w:r>
      <w:proofErr w:type="spellStart"/>
      <w:r w:rsidRPr="00C64346">
        <w:rPr>
          <w:rFonts w:ascii="Times New Roman" w:hAnsi="Times New Roman" w:cs="Times New Roman"/>
          <w:sz w:val="24"/>
          <w:szCs w:val="28"/>
        </w:rPr>
        <w:t>Viscardi</w:t>
      </w:r>
      <w:proofErr w:type="spellEnd"/>
      <w:r w:rsidRPr="00C64346">
        <w:rPr>
          <w:rFonts w:ascii="Times New Roman" w:hAnsi="Times New Roman" w:cs="Times New Roman"/>
          <w:sz w:val="24"/>
          <w:szCs w:val="28"/>
        </w:rPr>
        <w:t xml:space="preserve"> has been at Spring Hill College, where he is currently chair of the department of theology. He developed the Certificate of Spiritual Direction at SHC and serves as director and major professor of the program.</w:t>
      </w:r>
    </w:p>
    <w:p w:rsidR="00C64346" w:rsidRPr="00C64346" w:rsidRDefault="00C64346" w:rsidP="00312983">
      <w:pPr>
        <w:spacing w:after="0" w:line="240" w:lineRule="auto"/>
        <w:rPr>
          <w:rFonts w:ascii="Times New Roman" w:eastAsia="Times New Roman" w:hAnsi="Times New Roman" w:cs="Times New Roman"/>
          <w:i/>
          <w:color w:val="222222"/>
          <w:sz w:val="24"/>
          <w:szCs w:val="24"/>
        </w:rPr>
      </w:pPr>
    </w:p>
    <w:p w:rsidR="00312983" w:rsidRPr="00312983" w:rsidRDefault="00312983" w:rsidP="00A25FAB">
      <w:pPr>
        <w:rPr>
          <w:rFonts w:ascii="Times New Roman" w:hAnsi="Times New Roman" w:cs="Times New Roman"/>
          <w:sz w:val="24"/>
          <w:szCs w:val="24"/>
        </w:rPr>
      </w:pPr>
    </w:p>
    <w:p w:rsidR="00A25FAB" w:rsidRPr="00312983" w:rsidRDefault="00A25FAB" w:rsidP="00A25FAB">
      <w:pPr>
        <w:rPr>
          <w:rFonts w:ascii="Times New Roman" w:hAnsi="Times New Roman" w:cs="Times New Roman"/>
          <w:sz w:val="24"/>
          <w:szCs w:val="24"/>
        </w:rPr>
      </w:pPr>
    </w:p>
    <w:sectPr w:rsidR="00A25FAB" w:rsidRPr="00312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998"/>
    <w:rsid w:val="00160EB9"/>
    <w:rsid w:val="00305726"/>
    <w:rsid w:val="00312983"/>
    <w:rsid w:val="00475941"/>
    <w:rsid w:val="004B6AB5"/>
    <w:rsid w:val="00616097"/>
    <w:rsid w:val="0070204D"/>
    <w:rsid w:val="0074682A"/>
    <w:rsid w:val="007C28DB"/>
    <w:rsid w:val="009B3592"/>
    <w:rsid w:val="009B6370"/>
    <w:rsid w:val="009C4D7F"/>
    <w:rsid w:val="00A25FAB"/>
    <w:rsid w:val="00A573CB"/>
    <w:rsid w:val="00AF3E8C"/>
    <w:rsid w:val="00B009E5"/>
    <w:rsid w:val="00B445EF"/>
    <w:rsid w:val="00B561AC"/>
    <w:rsid w:val="00BC7F69"/>
    <w:rsid w:val="00C525A6"/>
    <w:rsid w:val="00C64346"/>
    <w:rsid w:val="00CA4F67"/>
    <w:rsid w:val="00D3252C"/>
    <w:rsid w:val="00F34A2A"/>
    <w:rsid w:val="00F55998"/>
    <w:rsid w:val="00F7095C"/>
    <w:rsid w:val="00F83C4C"/>
    <w:rsid w:val="00FF2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D3A94-CD82-4C81-8189-BE4E0203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9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12981">
      <w:bodyDiv w:val="1"/>
      <w:marLeft w:val="0"/>
      <w:marRight w:val="0"/>
      <w:marTop w:val="0"/>
      <w:marBottom w:val="0"/>
      <w:divBdr>
        <w:top w:val="none" w:sz="0" w:space="0" w:color="auto"/>
        <w:left w:val="none" w:sz="0" w:space="0" w:color="auto"/>
        <w:bottom w:val="none" w:sz="0" w:space="0" w:color="auto"/>
        <w:right w:val="none" w:sz="0" w:space="0" w:color="auto"/>
      </w:divBdr>
    </w:div>
    <w:div w:id="379061203">
      <w:bodyDiv w:val="1"/>
      <w:marLeft w:val="0"/>
      <w:marRight w:val="0"/>
      <w:marTop w:val="0"/>
      <w:marBottom w:val="0"/>
      <w:divBdr>
        <w:top w:val="none" w:sz="0" w:space="0" w:color="auto"/>
        <w:left w:val="none" w:sz="0" w:space="0" w:color="auto"/>
        <w:bottom w:val="none" w:sz="0" w:space="0" w:color="auto"/>
        <w:right w:val="none" w:sz="0" w:space="0" w:color="auto"/>
      </w:divBdr>
    </w:div>
    <w:div w:id="891770490">
      <w:bodyDiv w:val="1"/>
      <w:marLeft w:val="0"/>
      <w:marRight w:val="0"/>
      <w:marTop w:val="0"/>
      <w:marBottom w:val="0"/>
      <w:divBdr>
        <w:top w:val="none" w:sz="0" w:space="0" w:color="auto"/>
        <w:left w:val="none" w:sz="0" w:space="0" w:color="auto"/>
        <w:bottom w:val="none" w:sz="0" w:space="0" w:color="auto"/>
        <w:right w:val="none" w:sz="0" w:space="0" w:color="auto"/>
      </w:divBdr>
      <w:divsChild>
        <w:div w:id="1927105893">
          <w:marLeft w:val="0"/>
          <w:marRight w:val="0"/>
          <w:marTop w:val="0"/>
          <w:marBottom w:val="0"/>
          <w:divBdr>
            <w:top w:val="none" w:sz="0" w:space="0" w:color="auto"/>
            <w:left w:val="none" w:sz="0" w:space="0" w:color="auto"/>
            <w:bottom w:val="none" w:sz="0" w:space="0" w:color="auto"/>
            <w:right w:val="none" w:sz="0" w:space="0" w:color="auto"/>
          </w:divBdr>
        </w:div>
      </w:divsChild>
    </w:div>
    <w:div w:id="1141387016">
      <w:bodyDiv w:val="1"/>
      <w:marLeft w:val="0"/>
      <w:marRight w:val="0"/>
      <w:marTop w:val="0"/>
      <w:marBottom w:val="0"/>
      <w:divBdr>
        <w:top w:val="none" w:sz="0" w:space="0" w:color="auto"/>
        <w:left w:val="none" w:sz="0" w:space="0" w:color="auto"/>
        <w:bottom w:val="none" w:sz="0" w:space="0" w:color="auto"/>
        <w:right w:val="none" w:sz="0" w:space="0" w:color="auto"/>
      </w:divBdr>
      <w:divsChild>
        <w:div w:id="2008167870">
          <w:marLeft w:val="0"/>
          <w:marRight w:val="0"/>
          <w:marTop w:val="0"/>
          <w:marBottom w:val="0"/>
          <w:divBdr>
            <w:top w:val="none" w:sz="0" w:space="0" w:color="auto"/>
            <w:left w:val="none" w:sz="0" w:space="0" w:color="auto"/>
            <w:bottom w:val="none" w:sz="0" w:space="0" w:color="auto"/>
            <w:right w:val="none" w:sz="0" w:space="0" w:color="auto"/>
          </w:divBdr>
        </w:div>
      </w:divsChild>
    </w:div>
    <w:div w:id="1928999194">
      <w:bodyDiv w:val="1"/>
      <w:marLeft w:val="0"/>
      <w:marRight w:val="0"/>
      <w:marTop w:val="0"/>
      <w:marBottom w:val="0"/>
      <w:divBdr>
        <w:top w:val="none" w:sz="0" w:space="0" w:color="auto"/>
        <w:left w:val="none" w:sz="0" w:space="0" w:color="auto"/>
        <w:bottom w:val="none" w:sz="0" w:space="0" w:color="auto"/>
        <w:right w:val="none" w:sz="0" w:space="0" w:color="auto"/>
      </w:divBdr>
      <w:divsChild>
        <w:div w:id="1847936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5633492">
              <w:marLeft w:val="0"/>
              <w:marRight w:val="0"/>
              <w:marTop w:val="0"/>
              <w:marBottom w:val="0"/>
              <w:divBdr>
                <w:top w:val="none" w:sz="0" w:space="0" w:color="auto"/>
                <w:left w:val="none" w:sz="0" w:space="0" w:color="auto"/>
                <w:bottom w:val="none" w:sz="0" w:space="0" w:color="auto"/>
                <w:right w:val="none" w:sz="0" w:space="0" w:color="auto"/>
              </w:divBdr>
              <w:divsChild>
                <w:div w:id="1487819504">
                  <w:marLeft w:val="0"/>
                  <w:marRight w:val="0"/>
                  <w:marTop w:val="0"/>
                  <w:marBottom w:val="0"/>
                  <w:divBdr>
                    <w:top w:val="none" w:sz="0" w:space="0" w:color="auto"/>
                    <w:left w:val="none" w:sz="0" w:space="0" w:color="auto"/>
                    <w:bottom w:val="none" w:sz="0" w:space="0" w:color="auto"/>
                    <w:right w:val="none" w:sz="0" w:space="0" w:color="auto"/>
                  </w:divBdr>
                  <w:divsChild>
                    <w:div w:id="1939555372">
                      <w:marLeft w:val="0"/>
                      <w:marRight w:val="0"/>
                      <w:marTop w:val="0"/>
                      <w:marBottom w:val="0"/>
                      <w:divBdr>
                        <w:top w:val="none" w:sz="0" w:space="0" w:color="auto"/>
                        <w:left w:val="none" w:sz="0" w:space="0" w:color="auto"/>
                        <w:bottom w:val="none" w:sz="0" w:space="0" w:color="auto"/>
                        <w:right w:val="none" w:sz="0" w:space="0" w:color="auto"/>
                      </w:divBdr>
                      <w:divsChild>
                        <w:div w:id="6842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22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SHC</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Orange, Kathleen</dc:creator>
  <cp:keywords/>
  <dc:description/>
  <cp:lastModifiedBy>Naveros-Cordova, Nelida</cp:lastModifiedBy>
  <cp:revision>12</cp:revision>
  <dcterms:created xsi:type="dcterms:W3CDTF">2025-02-14T19:09:00Z</dcterms:created>
  <dcterms:modified xsi:type="dcterms:W3CDTF">2025-02-24T16:56:00Z</dcterms:modified>
</cp:coreProperties>
</file>